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8C" w:rsidRDefault="00E77A8C" w:rsidP="00E77A8C">
      <w:pPr>
        <w:pStyle w:val="290"/>
        <w:shd w:val="clear" w:color="auto" w:fill="auto"/>
        <w:spacing w:before="0" w:after="211" w:line="250" w:lineRule="exact"/>
        <w:ind w:left="100"/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517A9814" wp14:editId="6729215D">
            <wp:simplePos x="0" y="0"/>
            <wp:positionH relativeFrom="margin">
              <wp:posOffset>-775335</wp:posOffset>
            </wp:positionH>
            <wp:positionV relativeFrom="paragraph">
              <wp:posOffset>-310515</wp:posOffset>
            </wp:positionV>
            <wp:extent cx="2030095" cy="6888480"/>
            <wp:effectExtent l="0" t="0" r="8255" b="7620"/>
            <wp:wrapSquare wrapText="bothSides"/>
            <wp:docPr id="1018" name="Рисунок 1018" descr="C:\Users\User\AppData\Local\Temp\FineReader11\media\image2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C:\Users\User\AppData\Local\Temp\FineReader11\media\image2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88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290ptExact"/>
          <w:b/>
          <w:bCs/>
        </w:rPr>
        <w:t>Двухпружинные</w:t>
      </w:r>
      <w:proofErr w:type="spellEnd"/>
      <w:r>
        <w:rPr>
          <w:rStyle w:val="290ptExact"/>
          <w:b/>
          <w:bCs/>
        </w:rPr>
        <w:t xml:space="preserve"> форсунки</w:t>
      </w:r>
    </w:p>
    <w:p w:rsidR="00E77A8C" w:rsidRPr="00E77A8C" w:rsidRDefault="00E77A8C" w:rsidP="00E77A8C">
      <w:pPr>
        <w:pStyle w:val="50"/>
        <w:shd w:val="clear" w:color="auto" w:fill="auto"/>
        <w:spacing w:line="235" w:lineRule="exact"/>
        <w:ind w:left="100"/>
        <w:jc w:val="both"/>
        <w:rPr>
          <w:sz w:val="28"/>
          <w:szCs w:val="28"/>
        </w:rPr>
      </w:pPr>
      <w:r w:rsidRPr="00E77A8C">
        <w:rPr>
          <w:rStyle w:val="5Exact"/>
          <w:b/>
          <w:bCs/>
          <w:sz w:val="28"/>
          <w:szCs w:val="28"/>
        </w:rPr>
        <w:t>Применение</w:t>
      </w:r>
    </w:p>
    <w:p w:rsidR="00E77A8C" w:rsidRPr="00E77A8C" w:rsidRDefault="00E77A8C" w:rsidP="00E77A8C">
      <w:pPr>
        <w:pStyle w:val="28"/>
        <w:shd w:val="clear" w:color="auto" w:fill="auto"/>
        <w:ind w:left="100" w:right="120" w:firstLine="0"/>
        <w:rPr>
          <w:sz w:val="28"/>
          <w:szCs w:val="28"/>
        </w:rPr>
      </w:pPr>
      <w:proofErr w:type="spellStart"/>
      <w:r w:rsidRPr="00E77A8C">
        <w:rPr>
          <w:rStyle w:val="85pt0ptExact"/>
          <w:sz w:val="28"/>
          <w:szCs w:val="28"/>
        </w:rPr>
        <w:t>Двухпружинная</w:t>
      </w:r>
      <w:proofErr w:type="spellEnd"/>
      <w:r w:rsidRPr="00E77A8C">
        <w:rPr>
          <w:rStyle w:val="85pt0ptExact"/>
          <w:sz w:val="28"/>
          <w:szCs w:val="28"/>
        </w:rPr>
        <w:t xml:space="preserve"> форсунка является усовершенс</w:t>
      </w:r>
      <w:r w:rsidRPr="00E77A8C">
        <w:rPr>
          <w:rStyle w:val="85pt0ptExact"/>
          <w:sz w:val="28"/>
          <w:szCs w:val="28"/>
        </w:rPr>
        <w:softHyphen/>
        <w:t>твованной конструкцией стандартной форсунки с такими же габаритными размерами. Однако благодаря ступенчатости переднего фронта ха</w:t>
      </w:r>
      <w:r w:rsidRPr="00E77A8C">
        <w:rPr>
          <w:rStyle w:val="85pt0ptExact"/>
          <w:sz w:val="28"/>
          <w:szCs w:val="28"/>
        </w:rPr>
        <w:softHyphen/>
        <w:t>рактеристики впрыска (рис. 2) обеспечивается более «мягкое» сгорание и, следовательно, менее шумная работа двигателя, особенно на мини</w:t>
      </w:r>
      <w:r w:rsidRPr="00E77A8C">
        <w:rPr>
          <w:rStyle w:val="85pt0ptExact"/>
          <w:sz w:val="28"/>
          <w:szCs w:val="28"/>
        </w:rPr>
        <w:softHyphen/>
        <w:t>мальной частоте вр</w:t>
      </w:r>
      <w:bookmarkStart w:id="0" w:name="_GoBack"/>
      <w:bookmarkEnd w:id="0"/>
      <w:r w:rsidRPr="00E77A8C">
        <w:rPr>
          <w:rStyle w:val="85pt0ptExact"/>
          <w:sz w:val="28"/>
          <w:szCs w:val="28"/>
        </w:rPr>
        <w:t xml:space="preserve">ащения холостого хода и на частичных нагрузках. </w:t>
      </w:r>
      <w:proofErr w:type="spellStart"/>
      <w:r w:rsidRPr="00E77A8C">
        <w:rPr>
          <w:rStyle w:val="85pt0ptExact"/>
          <w:sz w:val="28"/>
          <w:szCs w:val="28"/>
        </w:rPr>
        <w:t>Двухпружинные</w:t>
      </w:r>
      <w:proofErr w:type="spellEnd"/>
      <w:r w:rsidRPr="00E77A8C">
        <w:rPr>
          <w:rStyle w:val="85pt0ptExact"/>
          <w:sz w:val="28"/>
          <w:szCs w:val="28"/>
        </w:rPr>
        <w:t xml:space="preserve"> форсунки используются преимущественно в двигателях с непосредственным впрыском топлива (</w:t>
      </w:r>
      <w:r w:rsidRPr="00E77A8C">
        <w:rPr>
          <w:rStyle w:val="85pt0ptExact"/>
          <w:sz w:val="28"/>
          <w:szCs w:val="28"/>
          <w:lang w:val="en-US"/>
        </w:rPr>
        <w:t>DI</w:t>
      </w:r>
      <w:r w:rsidRPr="00E77A8C">
        <w:rPr>
          <w:rStyle w:val="85pt0ptExact"/>
          <w:sz w:val="28"/>
          <w:szCs w:val="28"/>
        </w:rPr>
        <w:t>).</w:t>
      </w:r>
    </w:p>
    <w:p w:rsidR="00E77A8C" w:rsidRPr="00E77A8C" w:rsidRDefault="00E77A8C" w:rsidP="00E77A8C">
      <w:pPr>
        <w:pStyle w:val="50"/>
        <w:shd w:val="clear" w:color="auto" w:fill="auto"/>
        <w:spacing w:line="235" w:lineRule="exact"/>
        <w:ind w:left="100"/>
        <w:jc w:val="both"/>
        <w:rPr>
          <w:sz w:val="28"/>
          <w:szCs w:val="28"/>
        </w:rPr>
      </w:pPr>
      <w:r w:rsidRPr="00E77A8C">
        <w:rPr>
          <w:rStyle w:val="5Exact"/>
          <w:b/>
          <w:bCs/>
          <w:sz w:val="28"/>
          <w:szCs w:val="28"/>
        </w:rPr>
        <w:t>Устройство и принцип действия</w:t>
      </w:r>
    </w:p>
    <w:p w:rsidR="00E77A8C" w:rsidRPr="00E77A8C" w:rsidRDefault="00E77A8C" w:rsidP="00E77A8C">
      <w:pPr>
        <w:pStyle w:val="28"/>
        <w:shd w:val="clear" w:color="auto" w:fill="auto"/>
        <w:spacing w:after="0"/>
        <w:ind w:left="100" w:right="120" w:firstLine="0"/>
        <w:rPr>
          <w:sz w:val="28"/>
          <w:szCs w:val="28"/>
        </w:rPr>
      </w:pPr>
      <w:r w:rsidRPr="00E77A8C">
        <w:rPr>
          <w:rStyle w:val="85pt0ptExact"/>
          <w:sz w:val="28"/>
          <w:szCs w:val="28"/>
        </w:rPr>
        <w:t xml:space="preserve">В корпусе </w:t>
      </w:r>
      <w:proofErr w:type="spellStart"/>
      <w:r w:rsidRPr="00E77A8C">
        <w:rPr>
          <w:rStyle w:val="85pt0ptExact"/>
          <w:sz w:val="28"/>
          <w:szCs w:val="28"/>
        </w:rPr>
        <w:t>двухпружинной</w:t>
      </w:r>
      <w:proofErr w:type="spellEnd"/>
      <w:r w:rsidRPr="00E77A8C">
        <w:rPr>
          <w:rStyle w:val="85pt0ptExact"/>
          <w:sz w:val="28"/>
          <w:szCs w:val="28"/>
        </w:rPr>
        <w:t xml:space="preserve"> форсунки (рис. 1) ус</w:t>
      </w:r>
      <w:r w:rsidRPr="00E77A8C">
        <w:rPr>
          <w:rStyle w:val="85pt0ptExact"/>
          <w:sz w:val="28"/>
          <w:szCs w:val="28"/>
        </w:rPr>
        <w:softHyphen/>
        <w:t>тановлены две пружины сжатия, расположенные одна за другой. Вначале на иглу распылителя 13 действует только одна пружина 3, определяя, та</w:t>
      </w:r>
      <w:r w:rsidRPr="00E77A8C">
        <w:rPr>
          <w:rStyle w:val="85pt0ptExact"/>
          <w:sz w:val="28"/>
          <w:szCs w:val="28"/>
        </w:rPr>
        <w:softHyphen/>
        <w:t>ким образом, давление начала её подъёма. Вто</w:t>
      </w:r>
      <w:r w:rsidRPr="00E77A8C">
        <w:rPr>
          <w:rStyle w:val="85pt0ptExact"/>
          <w:sz w:val="28"/>
          <w:szCs w:val="28"/>
        </w:rPr>
        <w:softHyphen/>
        <w:t>рая пружина 6 остаётся на упорной втулке 10, которая ограничивает подъём иглы. Во время процесса впрыска топлива ход иглы распыли</w:t>
      </w:r>
      <w:r w:rsidRPr="00E77A8C">
        <w:rPr>
          <w:rStyle w:val="85pt0ptExact"/>
          <w:sz w:val="28"/>
          <w:szCs w:val="28"/>
        </w:rPr>
        <w:softHyphen/>
        <w:t xml:space="preserve">теля вначале составляет </w:t>
      </w:r>
      <w:r w:rsidRPr="00E77A8C">
        <w:rPr>
          <w:rStyle w:val="8pt0ptExact"/>
          <w:sz w:val="28"/>
          <w:szCs w:val="28"/>
        </w:rPr>
        <w:t>h</w:t>
      </w:r>
      <w:r w:rsidRPr="00E77A8C">
        <w:rPr>
          <w:rStyle w:val="8pt0ptExact"/>
          <w:sz w:val="28"/>
          <w:szCs w:val="28"/>
          <w:vertAlign w:val="subscript"/>
        </w:rPr>
        <w:t>x</w:t>
      </w:r>
      <w:r w:rsidRPr="00E77A8C">
        <w:rPr>
          <w:rStyle w:val="85pt0ptExact"/>
          <w:sz w:val="28"/>
          <w:szCs w:val="28"/>
        </w:rPr>
        <w:t xml:space="preserve"> (0,03 — 0,06 мм для двигателей </w:t>
      </w:r>
      <w:r w:rsidRPr="00E77A8C">
        <w:rPr>
          <w:rStyle w:val="85pt0ptExact"/>
          <w:sz w:val="28"/>
          <w:szCs w:val="28"/>
          <w:lang w:val="en-US"/>
        </w:rPr>
        <w:t>DI</w:t>
      </w:r>
      <w:r w:rsidRPr="00E77A8C">
        <w:rPr>
          <w:rStyle w:val="85pt0ptExact"/>
          <w:sz w:val="28"/>
          <w:szCs w:val="28"/>
        </w:rPr>
        <w:t xml:space="preserve"> и 0,1 мм для двигателей </w:t>
      </w:r>
      <w:r w:rsidRPr="00E77A8C">
        <w:rPr>
          <w:rStyle w:val="85pt0ptExact"/>
          <w:sz w:val="28"/>
          <w:szCs w:val="28"/>
          <w:lang w:val="en-US"/>
        </w:rPr>
        <w:t>IDI</w:t>
      </w:r>
      <w:r w:rsidRPr="00E77A8C">
        <w:rPr>
          <w:rStyle w:val="85pt0ptExact"/>
          <w:sz w:val="28"/>
          <w:szCs w:val="28"/>
        </w:rPr>
        <w:t>). Это позволяет подавать в камеру сгорания двигателя только небольшое количество топлива.</w:t>
      </w:r>
    </w:p>
    <w:p w:rsidR="00E77A8C" w:rsidRDefault="00E77A8C" w:rsidP="00E77A8C">
      <w:pPr>
        <w:pStyle w:val="28"/>
        <w:shd w:val="clear" w:color="auto" w:fill="auto"/>
        <w:spacing w:after="0"/>
        <w:ind w:left="100" w:right="120" w:firstLine="0"/>
      </w:pPr>
      <w:r w:rsidRPr="00E77A8C">
        <w:rPr>
          <w:rStyle w:val="85pt0ptExact"/>
          <w:sz w:val="28"/>
          <w:szCs w:val="28"/>
        </w:rPr>
        <w:t>По мере увеличения давления внутри форсунки упорная втулка преодолевает силу затяжки пру</w:t>
      </w:r>
      <w:r w:rsidRPr="00E77A8C">
        <w:rPr>
          <w:rStyle w:val="85pt0ptExact"/>
          <w:sz w:val="28"/>
          <w:szCs w:val="28"/>
        </w:rPr>
        <w:softHyphen/>
        <w:t>жин 3 и 6, и в результате игла распылителя завер</w:t>
      </w:r>
      <w:r w:rsidRPr="00E77A8C">
        <w:rPr>
          <w:rStyle w:val="85pt0ptExact"/>
          <w:sz w:val="28"/>
          <w:szCs w:val="28"/>
        </w:rPr>
        <w:softHyphen/>
        <w:t xml:space="preserve">шает полный подъём </w:t>
      </w:r>
      <w:r w:rsidRPr="00E77A8C">
        <w:rPr>
          <w:rStyle w:val="8pt0ptExact"/>
          <w:sz w:val="28"/>
          <w:szCs w:val="28"/>
          <w:lang w:val="ru-RU"/>
        </w:rPr>
        <w:t>(</w:t>
      </w:r>
      <w:r w:rsidRPr="00E77A8C">
        <w:rPr>
          <w:rStyle w:val="8pt0ptExact"/>
          <w:sz w:val="28"/>
          <w:szCs w:val="28"/>
        </w:rPr>
        <w:t>h</w:t>
      </w:r>
      <w:r w:rsidRPr="00E77A8C">
        <w:rPr>
          <w:rStyle w:val="8pt0ptExact"/>
          <w:sz w:val="28"/>
          <w:szCs w:val="28"/>
          <w:vertAlign w:val="subscript"/>
        </w:rPr>
        <w:t>t</w:t>
      </w:r>
      <w:r w:rsidRPr="00E77A8C">
        <w:rPr>
          <w:rStyle w:val="8pt0ptExact"/>
          <w:sz w:val="28"/>
          <w:szCs w:val="28"/>
          <w:lang w:val="ru-RU"/>
        </w:rPr>
        <w:t xml:space="preserve"> + </w:t>
      </w:r>
      <w:r w:rsidRPr="00E77A8C">
        <w:rPr>
          <w:rStyle w:val="8pt0ptExact"/>
          <w:sz w:val="28"/>
          <w:szCs w:val="28"/>
        </w:rPr>
        <w:t>h</w:t>
      </w:r>
      <w:r w:rsidRPr="00E77A8C">
        <w:rPr>
          <w:rStyle w:val="8pt0ptExact"/>
          <w:sz w:val="28"/>
          <w:szCs w:val="28"/>
          <w:vertAlign w:val="subscript"/>
          <w:lang w:val="ru-RU"/>
        </w:rPr>
        <w:t>2</w:t>
      </w:r>
      <w:r w:rsidRPr="00E77A8C">
        <w:rPr>
          <w:rStyle w:val="85pt0ptExact"/>
          <w:sz w:val="28"/>
          <w:szCs w:val="28"/>
        </w:rPr>
        <w:t xml:space="preserve"> = 0,2 — 0,4 мм), в результате чего впрыскивается</w:t>
      </w:r>
      <w:r w:rsidRPr="00E77A8C">
        <w:rPr>
          <w:sz w:val="28"/>
          <w:szCs w:val="28"/>
        </w:rPr>
        <w:t xml:space="preserve"> </w:t>
      </w:r>
      <w:r w:rsidRPr="00E77A8C">
        <w:rPr>
          <w:rStyle w:val="85pt0ptExact"/>
          <w:sz w:val="28"/>
          <w:szCs w:val="28"/>
        </w:rPr>
        <w:t>основное коли</w:t>
      </w:r>
      <w:r w:rsidRPr="00E77A8C">
        <w:rPr>
          <w:rStyle w:val="85pt0ptExact"/>
          <w:sz w:val="28"/>
          <w:szCs w:val="28"/>
        </w:rPr>
        <w:softHyphen/>
        <w:t>чество топлива</w:t>
      </w:r>
      <w:r>
        <w:rPr>
          <w:rStyle w:val="85pt0ptExact"/>
        </w:rPr>
        <w:t>.</w:t>
      </w:r>
    </w:p>
    <w:p w:rsidR="00C8462D" w:rsidRDefault="00C8462D" w:rsidP="00E77A8C"/>
    <w:sectPr w:rsidR="00C8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2"/>
    <w:rsid w:val="00C8462D"/>
    <w:rsid w:val="00E77A8C"/>
    <w:rsid w:val="00E87B02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A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77A8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8"/>
    <w:rsid w:val="00E77A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E77A8C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90ptExact">
    <w:name w:val="Основной текст (29) + Интервал 0 pt Exact"/>
    <w:basedOn w:val="29"/>
    <w:rsid w:val="00E77A8C"/>
    <w:rPr>
      <w:rFonts w:ascii="Segoe UI" w:eastAsia="Segoe UI" w:hAnsi="Segoe UI" w:cs="Segoe UI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Exact">
    <w:name w:val="Основной текст (5) Exact"/>
    <w:basedOn w:val="5"/>
    <w:rsid w:val="00E77A8C"/>
    <w:rPr>
      <w:rFonts w:ascii="Segoe UI" w:eastAsia="Segoe UI" w:hAnsi="Segoe UI" w:cs="Segoe UI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Exact">
    <w:name w:val="Основной текст + 8;5 pt;Интервал 0 pt Exact"/>
    <w:basedOn w:val="a3"/>
    <w:rsid w:val="00E77A8C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0ptExact">
    <w:name w:val="Основной текст + 8 pt;Полужирный;Курсив;Интервал 0 pt Exact"/>
    <w:basedOn w:val="a3"/>
    <w:rsid w:val="00E77A8C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E77A8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19"/>
      <w:szCs w:val="19"/>
      <w:lang w:eastAsia="en-US"/>
    </w:rPr>
  </w:style>
  <w:style w:type="paragraph" w:customStyle="1" w:styleId="28">
    <w:name w:val="Основной текст28"/>
    <w:basedOn w:val="a"/>
    <w:link w:val="a3"/>
    <w:rsid w:val="00E77A8C"/>
    <w:pPr>
      <w:shd w:val="clear" w:color="auto" w:fill="FFFFFF"/>
      <w:spacing w:after="180" w:line="235" w:lineRule="exact"/>
      <w:ind w:hanging="14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90">
    <w:name w:val="Основной текст (29)"/>
    <w:basedOn w:val="a"/>
    <w:link w:val="29"/>
    <w:rsid w:val="00E77A8C"/>
    <w:pPr>
      <w:shd w:val="clear" w:color="auto" w:fill="FFFFFF"/>
      <w:spacing w:before="240" w:after="240" w:line="0" w:lineRule="atLeast"/>
      <w:jc w:val="both"/>
    </w:pPr>
    <w:rPr>
      <w:rFonts w:ascii="Segoe UI" w:eastAsia="Segoe UI" w:hAnsi="Segoe UI" w:cs="Segoe UI"/>
      <w:b/>
      <w:bCs/>
      <w:color w:val="auto"/>
      <w:sz w:val="26"/>
      <w:szCs w:val="26"/>
      <w:lang w:eastAsia="en-US"/>
    </w:rPr>
  </w:style>
  <w:style w:type="character" w:customStyle="1" w:styleId="126pt0ptExact">
    <w:name w:val="Основной текст (12) + 6 pt;Полужирный;Интервал 0 pt Exact"/>
    <w:basedOn w:val="a0"/>
    <w:rsid w:val="00E77A8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A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77A8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8"/>
    <w:rsid w:val="00E77A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E77A8C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90ptExact">
    <w:name w:val="Основной текст (29) + Интервал 0 pt Exact"/>
    <w:basedOn w:val="29"/>
    <w:rsid w:val="00E77A8C"/>
    <w:rPr>
      <w:rFonts w:ascii="Segoe UI" w:eastAsia="Segoe UI" w:hAnsi="Segoe UI" w:cs="Segoe UI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Exact">
    <w:name w:val="Основной текст (5) Exact"/>
    <w:basedOn w:val="5"/>
    <w:rsid w:val="00E77A8C"/>
    <w:rPr>
      <w:rFonts w:ascii="Segoe UI" w:eastAsia="Segoe UI" w:hAnsi="Segoe UI" w:cs="Segoe UI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Exact">
    <w:name w:val="Основной текст + 8;5 pt;Интервал 0 pt Exact"/>
    <w:basedOn w:val="a3"/>
    <w:rsid w:val="00E77A8C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0ptExact">
    <w:name w:val="Основной текст + 8 pt;Полужирный;Курсив;Интервал 0 pt Exact"/>
    <w:basedOn w:val="a3"/>
    <w:rsid w:val="00E77A8C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E77A8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19"/>
      <w:szCs w:val="19"/>
      <w:lang w:eastAsia="en-US"/>
    </w:rPr>
  </w:style>
  <w:style w:type="paragraph" w:customStyle="1" w:styleId="28">
    <w:name w:val="Основной текст28"/>
    <w:basedOn w:val="a"/>
    <w:link w:val="a3"/>
    <w:rsid w:val="00E77A8C"/>
    <w:pPr>
      <w:shd w:val="clear" w:color="auto" w:fill="FFFFFF"/>
      <w:spacing w:after="180" w:line="235" w:lineRule="exact"/>
      <w:ind w:hanging="14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90">
    <w:name w:val="Основной текст (29)"/>
    <w:basedOn w:val="a"/>
    <w:link w:val="29"/>
    <w:rsid w:val="00E77A8C"/>
    <w:pPr>
      <w:shd w:val="clear" w:color="auto" w:fill="FFFFFF"/>
      <w:spacing w:before="240" w:after="240" w:line="0" w:lineRule="atLeast"/>
      <w:jc w:val="both"/>
    </w:pPr>
    <w:rPr>
      <w:rFonts w:ascii="Segoe UI" w:eastAsia="Segoe UI" w:hAnsi="Segoe UI" w:cs="Segoe UI"/>
      <w:b/>
      <w:bCs/>
      <w:color w:val="auto"/>
      <w:sz w:val="26"/>
      <w:szCs w:val="26"/>
      <w:lang w:eastAsia="en-US"/>
    </w:rPr>
  </w:style>
  <w:style w:type="character" w:customStyle="1" w:styleId="126pt0ptExact">
    <w:name w:val="Основной текст (12) + 6 pt;Полужирный;Интервал 0 pt Exact"/>
    <w:basedOn w:val="a0"/>
    <w:rsid w:val="00E77A8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2015-08-31T06:00:00Z</dcterms:created>
  <dcterms:modified xsi:type="dcterms:W3CDTF">2015-08-31T06:06:00Z</dcterms:modified>
</cp:coreProperties>
</file>